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AE" w:rsidRDefault="009075AE" w:rsidP="009075AE">
      <w:pPr>
        <w:pStyle w:val="NormalWeb"/>
        <w:spacing w:before="0" w:beforeAutospacing="0" w:after="0" w:afterAutospacing="0"/>
      </w:pPr>
      <w:bookmarkStart w:id="0" w:name="_GoBack"/>
      <w:r>
        <w:t>October 11, 2018</w:t>
      </w:r>
    </w:p>
    <w:p w:rsidR="009075AE" w:rsidRDefault="009075AE" w:rsidP="009075AE">
      <w:pPr>
        <w:pStyle w:val="NormalWeb"/>
        <w:spacing w:before="0" w:beforeAutospacing="0" w:after="0" w:afterAutospacing="0"/>
        <w:rPr>
          <w:color w:val="000000"/>
        </w:rPr>
      </w:pPr>
    </w:p>
    <w:p w:rsidR="009075AE" w:rsidRDefault="009075AE" w:rsidP="009075AE">
      <w:pPr>
        <w:pStyle w:val="NormalWeb"/>
        <w:spacing w:before="0" w:beforeAutospacing="0" w:after="0" w:afterAutospacing="0"/>
        <w:rPr>
          <w:color w:val="000000"/>
        </w:rPr>
      </w:pPr>
    </w:p>
    <w:p w:rsidR="009075AE" w:rsidRDefault="009075AE" w:rsidP="009075AE">
      <w:pPr>
        <w:pStyle w:val="NormalWeb"/>
        <w:spacing w:before="0" w:beforeAutospacing="0" w:after="0" w:afterAutospacing="0"/>
      </w:pPr>
      <w:r>
        <w:rPr>
          <w:color w:val="000000"/>
        </w:rPr>
        <w:t>The Honorable Richard Shelby</w:t>
      </w:r>
    </w:p>
    <w:p w:rsidR="009075AE" w:rsidRDefault="009075AE" w:rsidP="009075AE">
      <w:pPr>
        <w:pStyle w:val="NormalWeb"/>
        <w:spacing w:before="0" w:beforeAutospacing="0" w:after="0" w:afterAutospacing="0"/>
        <w:rPr>
          <w:color w:val="000000"/>
        </w:rPr>
      </w:pPr>
      <w:r>
        <w:rPr>
          <w:color w:val="000000"/>
        </w:rPr>
        <w:t xml:space="preserve">United States Senate </w:t>
      </w:r>
    </w:p>
    <w:p w:rsidR="009075AE" w:rsidRDefault="009075AE" w:rsidP="009075AE">
      <w:pPr>
        <w:pStyle w:val="NormalWeb"/>
        <w:spacing w:before="0" w:beforeAutospacing="0" w:after="0" w:afterAutospacing="0"/>
      </w:pPr>
      <w:r w:rsidRPr="00441B97">
        <w:t>304 Russell Senate Office Building</w:t>
      </w:r>
    </w:p>
    <w:p w:rsidR="009075AE" w:rsidRDefault="009075AE" w:rsidP="009075AE">
      <w:pPr>
        <w:pStyle w:val="NormalWeb"/>
        <w:spacing w:before="0" w:beforeAutospacing="0" w:after="0" w:afterAutospacing="0"/>
      </w:pPr>
      <w:r>
        <w:rPr>
          <w:color w:val="000000"/>
        </w:rPr>
        <w:t>Washington, DC 20510</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75AE" w:rsidRDefault="009075AE" w:rsidP="009075AE">
      <w:pPr>
        <w:spacing w:line="240" w:lineRule="auto"/>
        <w:contextualSpacing w:val="0"/>
        <w:rPr>
          <w:rFonts w:ascii="Times New Roman" w:eastAsia="Times New Roman" w:hAnsi="Times New Roman" w:cs="Times New Roman"/>
          <w:sz w:val="24"/>
          <w:szCs w:val="24"/>
        </w:rPr>
      </w:pP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Chairman Shelby, </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 Care and Early Learning Coalition appreciates the increased funding included in the FY 2019 Labor Health and Human Services and Education bill for the flagship programs that helps families work and young children succeed- the Child Care and Development Block Grant, Head Start and Early Head Start. We also welcome the modest increase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Community Learning Centers program, the Preschool Grants Program under Section 619 of Part B of IDEA, as well as the continued funding for Preschool Development Grants, early intervention for infants and toddlers with disabilities under Part C of IDEA, and CCAMPIS. </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you for these investment that build on the important support the Committee provided in the FY 2018 Appropriations bill and provide a signal to families and children and their communities about the importance of these supports to their success now and in the future. </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75AE" w:rsidRDefault="009075AE" w:rsidP="009075AE">
      <w:pPr>
        <w:spacing w:line="240" w:lineRule="auto"/>
        <w:contextualSpacing w:val="0"/>
        <w:rPr>
          <w:rFonts w:ascii="Times New Roman" w:eastAsia="Times New Roman" w:hAnsi="Times New Roman" w:cs="Times New Roman"/>
          <w:sz w:val="24"/>
          <w:szCs w:val="24"/>
        </w:rPr>
      </w:pP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rsidR="009075AE" w:rsidRDefault="009075AE" w:rsidP="009075AE">
      <w:pPr>
        <w:spacing w:line="240" w:lineRule="auto"/>
        <w:contextualSpacing w:val="0"/>
        <w:rPr>
          <w:rFonts w:ascii="Times New Roman" w:eastAsia="Times New Roman" w:hAnsi="Times New Roman" w:cs="Times New Roman"/>
          <w:sz w:val="24"/>
          <w:szCs w:val="24"/>
        </w:rPr>
      </w:pP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AFSCME</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Community Change Action</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Child Care Aware of America</w:t>
      </w:r>
    </w:p>
    <w:p w:rsidR="009075AE" w:rsidRDefault="009075AE" w:rsidP="009075AE">
      <w:pPr>
        <w:spacing w:line="240" w:lineRule="auto"/>
        <w:contextualSpacing w:val="0"/>
        <w:rPr>
          <w:rFonts w:ascii="Times New Roman" w:eastAsia="Times New Roman" w:hAnsi="Times New Roman" w:cs="Times New Roman"/>
          <w:sz w:val="24"/>
          <w:szCs w:val="24"/>
        </w:rPr>
      </w:pPr>
      <w:r w:rsidRPr="00B757EB">
        <w:rPr>
          <w:rFonts w:ascii="Times New Roman" w:eastAsia="Times New Roman" w:hAnsi="Times New Roman" w:cs="Times New Roman"/>
          <w:sz w:val="24"/>
          <w:szCs w:val="24"/>
        </w:rPr>
        <w:t>Division for Early Childhood of the Council</w:t>
      </w:r>
      <w:r>
        <w:rPr>
          <w:rFonts w:ascii="Times New Roman" w:eastAsia="Times New Roman" w:hAnsi="Times New Roman" w:cs="Times New Roman"/>
          <w:sz w:val="24"/>
          <w:szCs w:val="24"/>
        </w:rPr>
        <w:t xml:space="preserve"> for Exceptional Children (DEC)</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Early Care and Education Consortium</w:t>
      </w:r>
    </w:p>
    <w:p w:rsidR="009075AE"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First Five Years Fund</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 Focus</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B757EB">
        <w:rPr>
          <w:rFonts w:ascii="Times New Roman" w:eastAsia="Times New Roman" w:hAnsi="Times New Roman" w:cs="Times New Roman"/>
          <w:sz w:val="24"/>
          <w:szCs w:val="24"/>
        </w:rPr>
        <w:t>IDEA Infant and Toddlers Coordinators Association (ITCA)</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Jumpstart</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National Association for the Education of Young Children</w:t>
      </w:r>
    </w:p>
    <w:p w:rsidR="009075AE"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Association for Family Child Care</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National Center for Learning Disabilities</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National Council of Jewish Women</w:t>
      </w:r>
    </w:p>
    <w:p w:rsidR="009075AE"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 xml:space="preserve">National Indian Child Care Association </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Women’s Law Center</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NETWORK Lobby for Catholic Social Justice</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RESULTS</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Save the Children Action Network</w:t>
      </w:r>
    </w:p>
    <w:p w:rsidR="009075AE" w:rsidRPr="00BF0D54" w:rsidRDefault="009075AE" w:rsidP="009075AE">
      <w:pPr>
        <w:spacing w:line="240" w:lineRule="auto"/>
        <w:rPr>
          <w:rFonts w:ascii="Times New Roman" w:eastAsia="Times New Roman" w:hAnsi="Times New Roman"/>
          <w:sz w:val="24"/>
          <w:szCs w:val="24"/>
        </w:rPr>
      </w:pPr>
      <w:r w:rsidRPr="00BF0D54">
        <w:rPr>
          <w:rFonts w:ascii="Times New Roman" w:eastAsia="Times New Roman" w:hAnsi="Times New Roman"/>
          <w:sz w:val="24"/>
          <w:szCs w:val="24"/>
        </w:rPr>
        <w:t>Service Employees International Union</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Teaching Strategies</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lastRenderedPageBreak/>
        <w:t>United Way Worldwide</w:t>
      </w:r>
    </w:p>
    <w:p w:rsidR="009075AE" w:rsidRDefault="009075AE" w:rsidP="009075AE">
      <w:pPr>
        <w:spacing w:line="240" w:lineRule="auto"/>
        <w:contextualSpacing w:val="0"/>
        <w:rPr>
          <w:rFonts w:ascii="Times New Roman" w:eastAsia="Times New Roman" w:hAnsi="Times New Roman" w:cs="Times New Roman"/>
          <w:sz w:val="24"/>
          <w:szCs w:val="24"/>
        </w:rPr>
      </w:pPr>
      <w:r w:rsidRPr="00517A94">
        <w:rPr>
          <w:rFonts w:ascii="Times New Roman" w:eastAsia="Times New Roman" w:hAnsi="Times New Roman" w:cs="Times New Roman"/>
          <w:sz w:val="24"/>
          <w:szCs w:val="24"/>
        </w:rPr>
        <w:t>Voices for Progress</w:t>
      </w:r>
    </w:p>
    <w:p w:rsidR="009075AE" w:rsidRPr="00517A94" w:rsidRDefault="009075AE" w:rsidP="009075A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ZERO TO THREE</w:t>
      </w:r>
    </w:p>
    <w:bookmarkEnd w:id="0"/>
    <w:p w:rsidR="00AA4F72" w:rsidRDefault="00AA4F72"/>
    <w:sectPr w:rsidR="00AA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AE"/>
    <w:rsid w:val="00591E61"/>
    <w:rsid w:val="009075AE"/>
    <w:rsid w:val="00AA4F72"/>
    <w:rsid w:val="00C0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F4DB-DFF8-4D46-93F2-4C8E94FA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75AE"/>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5AE"/>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Dlugos, Sarah</dc:creator>
  <cp:keywords/>
  <dc:description/>
  <cp:lastModifiedBy>Salzman, Megan</cp:lastModifiedBy>
  <cp:revision>2</cp:revision>
  <dcterms:created xsi:type="dcterms:W3CDTF">2018-10-11T20:49:00Z</dcterms:created>
  <dcterms:modified xsi:type="dcterms:W3CDTF">2018-10-11T20:49:00Z</dcterms:modified>
</cp:coreProperties>
</file>